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val="0"/>
        <w:spacing w:line="360" w:lineRule="atLeast"/>
        <w:jc w:val="left"/>
        <w:rPr>
          <w:rFonts w:ascii="宋体" w:hAnsi="宋体" w:eastAsia="宋体" w:cs="宋体"/>
          <w:color w:val="333333"/>
          <w:kern w:val="0"/>
          <w:sz w:val="24"/>
          <w:szCs w:val="24"/>
        </w:rPr>
      </w:pPr>
    </w:p>
    <w:p>
      <w:pPr>
        <w:widowControl/>
        <w:tabs>
          <w:tab w:val="left" w:pos="540"/>
        </w:tabs>
        <w:wordWrap w:val="0"/>
        <w:spacing w:line="360" w:lineRule="atLeast"/>
        <w:jc w:val="center"/>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重庆市农户农药使用情况调查方案</w:t>
      </w:r>
    </w:p>
    <w:p>
      <w:pPr>
        <w:widowControl/>
        <w:tabs>
          <w:tab w:val="left" w:pos="540"/>
        </w:tabs>
        <w:wordWrap w:val="0"/>
        <w:spacing w:line="360" w:lineRule="atLeast"/>
        <w:jc w:val="center"/>
        <w:rPr>
          <w:rFonts w:hint="eastAsia" w:ascii="宋体" w:hAnsi="宋体" w:eastAsia="宋体" w:cs="宋体"/>
          <w:b/>
          <w:bCs/>
          <w:color w:val="000000"/>
          <w:kern w:val="0"/>
          <w:sz w:val="24"/>
          <w:szCs w:val="24"/>
        </w:rPr>
      </w:pPr>
      <w:bookmarkStart w:id="0" w:name="_GoBack"/>
      <w:bookmarkEnd w:id="0"/>
    </w:p>
    <w:p>
      <w:pPr>
        <w:widowControl/>
        <w:wordWrap w:val="0"/>
        <w:spacing w:line="360" w:lineRule="atLeast"/>
        <w:ind w:firstLine="482" w:firstLineChars="200"/>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一、调查目的</w:t>
      </w:r>
    </w:p>
    <w:p>
      <w:pPr>
        <w:widowControl/>
        <w:wordWrap w:val="0"/>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组织农户开展全程农药使用系统调查和使用状况系统监测，统计分析我市种植业农药使用状况，掌握全市农药科学安全使用水平，客观分析当前农药使用中存在的问题，为政府部门决策提供参考，为农民科学安全用药提供指导，促进农药减量控害，推动农业高质量发展。</w:t>
      </w:r>
    </w:p>
    <w:p>
      <w:pPr>
        <w:widowControl/>
        <w:wordWrap w:val="0"/>
        <w:spacing w:line="360" w:lineRule="atLeast"/>
        <w:ind w:firstLine="482" w:firstLineChars="200"/>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二、调查内容</w:t>
      </w:r>
    </w:p>
    <w:p>
      <w:pPr>
        <w:widowControl/>
        <w:spacing w:line="360" w:lineRule="atLeast"/>
        <w:ind w:firstLine="480" w:firstLineChars="200"/>
        <w:rPr>
          <w:rFonts w:ascii="宋体" w:hAnsi="宋体" w:eastAsia="宋体" w:cs="宋体"/>
          <w:color w:val="333333"/>
          <w:kern w:val="0"/>
          <w:sz w:val="24"/>
          <w:szCs w:val="24"/>
        </w:rPr>
      </w:pPr>
      <w:r>
        <w:rPr>
          <w:rFonts w:hint="eastAsia" w:ascii="宋体" w:hAnsi="宋体" w:eastAsia="宋体" w:cs="宋体"/>
          <w:color w:val="333333"/>
          <w:kern w:val="0"/>
          <w:sz w:val="24"/>
          <w:szCs w:val="24"/>
        </w:rPr>
        <w:t>调查内容</w:t>
      </w:r>
      <w:r>
        <w:rPr>
          <w:rFonts w:ascii="宋体" w:hAnsi="宋体" w:eastAsia="宋体" w:cs="宋体"/>
          <w:color w:val="333333"/>
          <w:kern w:val="0"/>
          <w:sz w:val="24"/>
          <w:szCs w:val="24"/>
        </w:rPr>
        <w:t>主要包括五方面：</w:t>
      </w:r>
      <w:r>
        <w:rPr>
          <w:rFonts w:hint="eastAsia" w:ascii="宋体" w:hAnsi="宋体" w:eastAsia="宋体" w:cs="宋体"/>
          <w:b/>
          <w:color w:val="333333"/>
          <w:kern w:val="0"/>
          <w:sz w:val="24"/>
          <w:szCs w:val="24"/>
        </w:rPr>
        <w:t>一是农户基本情况调查。</w:t>
      </w:r>
      <w:r>
        <w:rPr>
          <w:rFonts w:hint="eastAsia" w:ascii="宋体" w:hAnsi="宋体" w:eastAsia="宋体" w:cs="宋体"/>
          <w:color w:val="333333"/>
          <w:kern w:val="0"/>
          <w:sz w:val="24"/>
          <w:szCs w:val="24"/>
        </w:rPr>
        <w:t>主要了解所调查农户家庭成员组成及农作物种植情况等。</w:t>
      </w:r>
      <w:r>
        <w:rPr>
          <w:rFonts w:hint="eastAsia" w:ascii="宋体" w:hAnsi="宋体" w:eastAsia="宋体" w:cs="宋体"/>
          <w:b/>
          <w:color w:val="333333"/>
          <w:kern w:val="0"/>
          <w:sz w:val="24"/>
          <w:szCs w:val="24"/>
        </w:rPr>
        <w:t>二是农药购买及使用调查。</w:t>
      </w:r>
      <w:r>
        <w:rPr>
          <w:rFonts w:hint="eastAsia" w:ascii="宋体" w:hAnsi="宋体" w:eastAsia="宋体" w:cs="宋体"/>
          <w:color w:val="333333"/>
          <w:kern w:val="0"/>
          <w:sz w:val="24"/>
          <w:szCs w:val="24"/>
        </w:rPr>
        <w:t>以作物为主线，全程调查记载全年农药的购买（或有关项目补贴）与使用情况，内容包括调查农户全年购买农药的品种及其价格，施药作物的种类名称、防治病虫草鼠的种类、防治面积、用药量等信息。</w:t>
      </w:r>
      <w:r>
        <w:rPr>
          <w:rFonts w:hint="eastAsia" w:ascii="宋体" w:hAnsi="宋体" w:eastAsia="宋体" w:cs="宋体"/>
          <w:b/>
          <w:color w:val="333333"/>
          <w:kern w:val="0"/>
          <w:sz w:val="24"/>
          <w:szCs w:val="24"/>
        </w:rPr>
        <w:t>三是调查单位及当地农作物种植基本情况。</w:t>
      </w:r>
      <w:r>
        <w:rPr>
          <w:rFonts w:hint="eastAsia" w:ascii="宋体" w:hAnsi="宋体" w:eastAsia="宋体" w:cs="宋体"/>
          <w:color w:val="333333"/>
          <w:kern w:val="0"/>
          <w:sz w:val="24"/>
          <w:szCs w:val="24"/>
        </w:rPr>
        <w:t>主要是了解项目区（县）农作物种植情况，用于估算本年度主要作物上的农药用量。</w:t>
      </w:r>
      <w:r>
        <w:rPr>
          <w:rFonts w:hint="eastAsia" w:ascii="宋体" w:hAnsi="宋体" w:eastAsia="宋体" w:cs="宋体"/>
          <w:b/>
          <w:color w:val="333333"/>
          <w:kern w:val="0"/>
          <w:sz w:val="24"/>
          <w:szCs w:val="24"/>
        </w:rPr>
        <w:t>四是农药登记证号采集。</w:t>
      </w:r>
      <w:r>
        <w:rPr>
          <w:rFonts w:hint="eastAsia" w:ascii="宋体" w:hAnsi="宋体" w:eastAsia="宋体" w:cs="宋体"/>
          <w:color w:val="333333"/>
          <w:kern w:val="0"/>
          <w:sz w:val="24"/>
          <w:szCs w:val="24"/>
        </w:rPr>
        <w:t>主要针对的农药是指试验用药、假药等。</w:t>
      </w:r>
      <w:r>
        <w:rPr>
          <w:rFonts w:hint="eastAsia" w:ascii="宋体" w:hAnsi="宋体" w:eastAsia="宋体" w:cs="宋体"/>
          <w:b/>
          <w:color w:val="333333"/>
          <w:kern w:val="0"/>
          <w:sz w:val="24"/>
          <w:szCs w:val="24"/>
        </w:rPr>
        <w:t>五是各地防治病虫草鼠对口农药。</w:t>
      </w:r>
      <w:r>
        <w:rPr>
          <w:rFonts w:hint="eastAsia" w:ascii="宋体" w:hAnsi="宋体" w:eastAsia="宋体" w:cs="宋体"/>
          <w:color w:val="333333"/>
          <w:kern w:val="0"/>
          <w:sz w:val="24"/>
          <w:szCs w:val="24"/>
        </w:rPr>
        <w:t>主要是为评价农户用药与当地植保专家推荐的用药顺序是否一致，即农户用药是否合理，因此防治用药首选顺序应反映当地农药使用的真实情况。</w:t>
      </w:r>
    </w:p>
    <w:p>
      <w:pPr>
        <w:widowControl/>
        <w:wordWrap w:val="0"/>
        <w:spacing w:line="360" w:lineRule="atLeast"/>
        <w:ind w:firstLine="482" w:firstLineChars="200"/>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三、调查对象及范围</w:t>
      </w:r>
    </w:p>
    <w:p>
      <w:pPr>
        <w:widowControl/>
        <w:spacing w:line="360" w:lineRule="atLeast"/>
        <w:ind w:firstLine="480" w:firstLineChars="200"/>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调查对象</w:t>
      </w:r>
      <w:r>
        <w:rPr>
          <w:rFonts w:ascii="宋体" w:hAnsi="宋体" w:eastAsia="宋体" w:cs="宋体"/>
          <w:color w:val="333333"/>
          <w:kern w:val="0"/>
          <w:sz w:val="24"/>
          <w:szCs w:val="24"/>
        </w:rPr>
        <w:t>为</w:t>
      </w:r>
      <w:r>
        <w:rPr>
          <w:rFonts w:hint="eastAsia" w:ascii="宋体" w:hAnsi="宋体" w:eastAsia="宋体" w:cs="宋体"/>
          <w:color w:val="333333"/>
          <w:kern w:val="0"/>
          <w:sz w:val="24"/>
          <w:szCs w:val="24"/>
        </w:rPr>
        <w:t>农户（包括种植大户、普通农户）。调查范围</w:t>
      </w:r>
      <w:r>
        <w:rPr>
          <w:rFonts w:ascii="宋体" w:hAnsi="宋体" w:eastAsia="宋体" w:cs="宋体"/>
          <w:color w:val="333333"/>
          <w:kern w:val="0"/>
          <w:sz w:val="24"/>
          <w:szCs w:val="24"/>
        </w:rPr>
        <w:t>为全市，市级</w:t>
      </w:r>
      <w:r>
        <w:rPr>
          <w:rFonts w:hint="eastAsia" w:ascii="宋体" w:hAnsi="宋体" w:eastAsia="宋体" w:cs="宋体"/>
          <w:color w:val="333333"/>
          <w:kern w:val="0"/>
          <w:sz w:val="24"/>
          <w:szCs w:val="24"/>
        </w:rPr>
        <w:t>选择渝北、长寿、南川、綦江、丰都、垫江、江津、永川、潼南、璧山、武隆、黔江、秀山、忠县、梁平、万州、云阳、奉节、巫山、巫溪等20个区县作为全市代表，对水稻、玉米、小麦、马铃薯、油菜、柑橘、李子、茶叶、蔬菜等9种主要农作物开展农户全程用药情况调查；</w:t>
      </w:r>
      <w:r>
        <w:rPr>
          <w:rFonts w:ascii="宋体" w:hAnsi="宋体" w:eastAsia="宋体" w:cs="宋体"/>
          <w:color w:val="333333"/>
          <w:kern w:val="0"/>
          <w:sz w:val="24"/>
          <w:szCs w:val="24"/>
        </w:rPr>
        <w:t>其余区县</w:t>
      </w:r>
      <w:r>
        <w:rPr>
          <w:rFonts w:hint="eastAsia" w:ascii="宋体" w:hAnsi="宋体" w:eastAsia="宋体" w:cs="宋体"/>
          <w:color w:val="333333"/>
          <w:kern w:val="0"/>
          <w:sz w:val="24"/>
          <w:szCs w:val="24"/>
        </w:rPr>
        <w:t>自行选择当地主要农作物和调查监测样本及数量。</w:t>
      </w:r>
    </w:p>
    <w:p>
      <w:pPr>
        <w:widowControl/>
        <w:wordWrap w:val="0"/>
        <w:spacing w:line="360" w:lineRule="atLeast"/>
        <w:ind w:firstLine="482" w:firstLineChars="200"/>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四、调查方法</w:t>
      </w:r>
    </w:p>
    <w:p>
      <w:pPr>
        <w:widowControl/>
        <w:spacing w:line="360" w:lineRule="atLeast"/>
        <w:rPr>
          <w:rFonts w:ascii="宋体" w:hAnsi="宋体" w:eastAsia="宋体" w:cs="宋体"/>
          <w:b/>
          <w:bCs/>
          <w:color w:val="333333"/>
          <w:kern w:val="0"/>
          <w:sz w:val="24"/>
          <w:szCs w:val="24"/>
        </w:rPr>
      </w:pPr>
      <w:r>
        <w:rPr>
          <w:rFonts w:hint="eastAsia" w:ascii="宋体" w:hAnsi="宋体" w:eastAsia="宋体" w:cs="宋体"/>
          <w:color w:val="333333"/>
          <w:kern w:val="0"/>
          <w:sz w:val="24"/>
          <w:szCs w:val="24"/>
        </w:rPr>
        <w:t>  从作物布局、耕作制度、栽培技术和病虫发生情况、防治水平等方面综合考虑，选择当地主要农作物及有代表性的3～5个乡镇开展农户农药使用情况调查。调查结果应能反映当地病虫草鼠害发生、防治状况、防治方法、用药水平等现状。调查样本及数量要求每个乡镇选择6～10个可反映当地农药使用水平的农户（包括种植大户、普通农户，下同），每一种调查作物不得少于30个农户。以委托农户如实记载农药购买使用情况和植保技术人员不定期入户问询、实地查看相结合的方式进行农户全程用药情况调查。</w:t>
      </w:r>
    </w:p>
    <w:p>
      <w:pPr>
        <w:widowControl/>
        <w:wordWrap w:val="0"/>
        <w:spacing w:line="360" w:lineRule="atLeast"/>
        <w:ind w:firstLine="482" w:firstLineChars="200"/>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五、组织方式</w:t>
      </w:r>
    </w:p>
    <w:p>
      <w:pPr>
        <w:widowControl/>
        <w:spacing w:line="360" w:lineRule="atLeast"/>
        <w:ind w:firstLine="480" w:firstLineChars="200"/>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本方案由</w:t>
      </w:r>
      <w:r>
        <w:rPr>
          <w:rFonts w:ascii="宋体" w:hAnsi="宋体" w:eastAsia="宋体" w:cs="宋体"/>
          <w:color w:val="333333"/>
          <w:kern w:val="0"/>
          <w:sz w:val="24"/>
          <w:szCs w:val="24"/>
        </w:rPr>
        <w:t>重庆市农业农村委制定，市种子站组织</w:t>
      </w:r>
      <w:r>
        <w:rPr>
          <w:rFonts w:hint="eastAsia" w:ascii="宋体" w:hAnsi="宋体" w:eastAsia="宋体" w:cs="宋体"/>
          <w:color w:val="333333"/>
          <w:kern w:val="0"/>
          <w:sz w:val="24"/>
          <w:szCs w:val="24"/>
        </w:rPr>
        <w:t>实施，安排各区县</w:t>
      </w:r>
      <w:r>
        <w:rPr>
          <w:rFonts w:ascii="宋体" w:hAnsi="宋体" w:eastAsia="宋体" w:cs="宋体"/>
          <w:color w:val="333333"/>
          <w:kern w:val="0"/>
          <w:sz w:val="24"/>
          <w:szCs w:val="24"/>
        </w:rPr>
        <w:t>植保机构具体实施</w:t>
      </w:r>
      <w:r>
        <w:rPr>
          <w:rFonts w:hint="eastAsia" w:ascii="宋体" w:hAnsi="宋体" w:eastAsia="宋体" w:cs="宋体"/>
          <w:color w:val="333333"/>
          <w:kern w:val="0"/>
          <w:sz w:val="24"/>
          <w:szCs w:val="24"/>
        </w:rPr>
        <w:t>。原始表格一律由调查农户负责记载，每次用药后记录一次，区（县）植保机构要在用药高峰时期安排专人负责辅导、督促、检查数据记载情况。</w:t>
      </w:r>
      <w:r>
        <w:rPr>
          <w:rFonts w:ascii="宋体" w:hAnsi="宋体" w:eastAsia="宋体" w:cs="宋体"/>
          <w:color w:val="333333"/>
          <w:kern w:val="0"/>
          <w:sz w:val="24"/>
          <w:szCs w:val="24"/>
        </w:rPr>
        <w:t>调查数据将</w:t>
      </w:r>
      <w:r>
        <w:rPr>
          <w:rFonts w:hint="eastAsia" w:ascii="宋体" w:hAnsi="宋体" w:eastAsia="宋体" w:cs="宋体"/>
          <w:color w:val="333333"/>
          <w:kern w:val="0"/>
          <w:sz w:val="24"/>
          <w:szCs w:val="24"/>
        </w:rPr>
        <w:t>录入 “农药械信息管理系统”软件并</w:t>
      </w:r>
      <w:r>
        <w:rPr>
          <w:rFonts w:ascii="宋体" w:hAnsi="宋体" w:eastAsia="宋体" w:cs="宋体"/>
          <w:color w:val="333333"/>
          <w:kern w:val="0"/>
          <w:sz w:val="24"/>
          <w:szCs w:val="24"/>
        </w:rPr>
        <w:t>上报分析。</w:t>
      </w:r>
    </w:p>
    <w:p>
      <w:pPr>
        <w:widowControl/>
        <w:wordWrap w:val="0"/>
        <w:spacing w:line="360" w:lineRule="atLeast"/>
        <w:ind w:firstLine="482" w:firstLineChars="200"/>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六、数据发布</w:t>
      </w:r>
    </w:p>
    <w:p>
      <w:pPr>
        <w:widowControl/>
        <w:spacing w:line="360" w:lineRule="atLeast"/>
        <w:ind w:firstLine="480" w:firstLineChars="200"/>
        <w:rPr>
          <w:rFonts w:ascii="宋体" w:hAnsi="宋体" w:eastAsia="宋体" w:cs="宋体"/>
          <w:color w:val="333333"/>
          <w:kern w:val="0"/>
          <w:sz w:val="24"/>
          <w:szCs w:val="24"/>
        </w:rPr>
      </w:pPr>
      <w:r>
        <w:rPr>
          <w:rFonts w:hint="eastAsia" w:ascii="宋体" w:hAnsi="宋体" w:eastAsia="宋体" w:cs="宋体"/>
          <w:color w:val="333333"/>
          <w:kern w:val="0"/>
          <w:sz w:val="24"/>
          <w:szCs w:val="24"/>
        </w:rPr>
        <w:t>农作物农药使用情况均不宜</w:t>
      </w:r>
      <w:r>
        <w:rPr>
          <w:rFonts w:ascii="宋体" w:hAnsi="宋体" w:eastAsia="宋体" w:cs="宋体"/>
          <w:color w:val="333333"/>
          <w:kern w:val="0"/>
          <w:sz w:val="24"/>
          <w:szCs w:val="24"/>
        </w:rPr>
        <w:t>公开</w:t>
      </w:r>
      <w:r>
        <w:rPr>
          <w:rFonts w:hint="eastAsia" w:ascii="宋体" w:hAnsi="宋体" w:eastAsia="宋体" w:cs="宋体"/>
          <w:color w:val="333333"/>
          <w:kern w:val="0"/>
          <w:sz w:val="24"/>
          <w:szCs w:val="24"/>
        </w:rPr>
        <w:t>发布。当前社会</w:t>
      </w:r>
      <w:r>
        <w:rPr>
          <w:rFonts w:ascii="宋体" w:hAnsi="宋体" w:eastAsia="宋体" w:cs="宋体"/>
          <w:color w:val="333333"/>
          <w:kern w:val="0"/>
          <w:sz w:val="24"/>
          <w:szCs w:val="24"/>
        </w:rPr>
        <w:t>对于</w:t>
      </w:r>
      <w:r>
        <w:rPr>
          <w:rFonts w:hint="eastAsia" w:ascii="宋体" w:hAnsi="宋体" w:eastAsia="宋体" w:cs="宋体"/>
          <w:color w:val="333333"/>
          <w:kern w:val="0"/>
          <w:sz w:val="24"/>
          <w:szCs w:val="24"/>
        </w:rPr>
        <w:t>农产品质量</w:t>
      </w:r>
      <w:r>
        <w:rPr>
          <w:rFonts w:ascii="宋体" w:hAnsi="宋体" w:eastAsia="宋体" w:cs="宋体"/>
          <w:color w:val="333333"/>
          <w:kern w:val="0"/>
          <w:sz w:val="24"/>
          <w:szCs w:val="24"/>
        </w:rPr>
        <w:t>安全越来越</w:t>
      </w:r>
      <w:r>
        <w:rPr>
          <w:rFonts w:hint="eastAsia" w:ascii="宋体" w:hAnsi="宋体" w:eastAsia="宋体" w:cs="宋体"/>
          <w:color w:val="333333"/>
          <w:kern w:val="0"/>
          <w:sz w:val="24"/>
          <w:szCs w:val="24"/>
        </w:rPr>
        <w:t>关注</w:t>
      </w:r>
      <w:r>
        <w:rPr>
          <w:rFonts w:ascii="宋体" w:hAnsi="宋体" w:eastAsia="宋体" w:cs="宋体"/>
          <w:color w:val="333333"/>
          <w:kern w:val="0"/>
          <w:sz w:val="24"/>
          <w:szCs w:val="24"/>
        </w:rPr>
        <w:t>，</w:t>
      </w:r>
      <w:r>
        <w:rPr>
          <w:rFonts w:hint="eastAsia" w:ascii="宋体" w:hAnsi="宋体" w:eastAsia="宋体" w:cs="宋体"/>
          <w:color w:val="333333"/>
          <w:kern w:val="0"/>
          <w:sz w:val="24"/>
          <w:szCs w:val="24"/>
        </w:rPr>
        <w:t>但多数群众对农作物病虫害防治、</w:t>
      </w:r>
      <w:r>
        <w:rPr>
          <w:rFonts w:ascii="宋体" w:hAnsi="宋体" w:eastAsia="宋体" w:cs="宋体"/>
          <w:color w:val="333333"/>
          <w:kern w:val="0"/>
          <w:sz w:val="24"/>
          <w:szCs w:val="24"/>
        </w:rPr>
        <w:t>农药</w:t>
      </w:r>
      <w:r>
        <w:rPr>
          <w:rFonts w:hint="eastAsia" w:ascii="宋体" w:hAnsi="宋体" w:eastAsia="宋体" w:cs="宋体"/>
          <w:color w:val="333333"/>
          <w:kern w:val="0"/>
          <w:sz w:val="24"/>
          <w:szCs w:val="24"/>
        </w:rPr>
        <w:t>使用等</w:t>
      </w:r>
      <w:r>
        <w:rPr>
          <w:rFonts w:ascii="宋体" w:hAnsi="宋体" w:eastAsia="宋体" w:cs="宋体"/>
          <w:color w:val="333333"/>
          <w:kern w:val="0"/>
          <w:sz w:val="24"/>
          <w:szCs w:val="24"/>
        </w:rPr>
        <w:t>专业知识</w:t>
      </w:r>
      <w:r>
        <w:rPr>
          <w:rFonts w:hint="eastAsia" w:ascii="宋体" w:hAnsi="宋体" w:eastAsia="宋体" w:cs="宋体"/>
          <w:color w:val="333333"/>
          <w:kern w:val="0"/>
          <w:sz w:val="24"/>
          <w:szCs w:val="24"/>
        </w:rPr>
        <w:t>相对缺乏，容易造成歪曲解读</w:t>
      </w:r>
      <w:r>
        <w:rPr>
          <w:rFonts w:ascii="宋体" w:hAnsi="宋体" w:eastAsia="宋体" w:cs="宋体"/>
          <w:color w:val="333333"/>
          <w:kern w:val="0"/>
          <w:sz w:val="24"/>
          <w:szCs w:val="24"/>
        </w:rPr>
        <w:t>、</w:t>
      </w:r>
      <w:r>
        <w:rPr>
          <w:rFonts w:hint="eastAsia" w:ascii="宋体" w:hAnsi="宋体" w:eastAsia="宋体" w:cs="宋体"/>
          <w:color w:val="333333"/>
          <w:kern w:val="0"/>
          <w:sz w:val="24"/>
          <w:szCs w:val="24"/>
        </w:rPr>
        <w:t>恶意炒作</w:t>
      </w:r>
      <w:r>
        <w:rPr>
          <w:rFonts w:ascii="宋体" w:hAnsi="宋体" w:eastAsia="宋体" w:cs="宋体"/>
          <w:color w:val="333333"/>
          <w:kern w:val="0"/>
          <w:sz w:val="24"/>
          <w:szCs w:val="24"/>
        </w:rPr>
        <w:t>，引起人民群众</w:t>
      </w:r>
      <w:r>
        <w:rPr>
          <w:rFonts w:hint="eastAsia" w:ascii="宋体" w:hAnsi="宋体" w:eastAsia="宋体" w:cs="宋体"/>
          <w:color w:val="333333"/>
          <w:kern w:val="0"/>
          <w:sz w:val="24"/>
          <w:szCs w:val="24"/>
        </w:rPr>
        <w:t>恐慌、</w:t>
      </w:r>
      <w:r>
        <w:rPr>
          <w:rFonts w:ascii="宋体" w:hAnsi="宋体" w:eastAsia="宋体" w:cs="宋体"/>
          <w:color w:val="333333"/>
          <w:kern w:val="0"/>
          <w:sz w:val="24"/>
          <w:szCs w:val="24"/>
        </w:rPr>
        <w:t>造成社会不稳定。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291"/>
    <w:rsid w:val="00077705"/>
    <w:rsid w:val="003862D1"/>
    <w:rsid w:val="006F0519"/>
    <w:rsid w:val="00845835"/>
    <w:rsid w:val="00973797"/>
    <w:rsid w:val="00A204E5"/>
    <w:rsid w:val="00AE5152"/>
    <w:rsid w:val="00C641AB"/>
    <w:rsid w:val="00F25291"/>
    <w:rsid w:val="17F353E7"/>
    <w:rsid w:val="399B5C9A"/>
    <w:rsid w:val="4BE24344"/>
    <w:rsid w:val="641532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uiPriority w:val="1"/>
  </w:style>
  <w:style w:type="table" w:default="1" w:styleId="4">
    <w:name w:val="Normal Table"/>
    <w:unhideWhenUsed/>
    <w:uiPriority w:val="99"/>
    <w:tblPr>
      <w:tblLayout w:type="fixed"/>
      <w:tblCellMar>
        <w:top w:w="0" w:type="dxa"/>
        <w:left w:w="108" w:type="dxa"/>
        <w:bottom w:w="0" w:type="dxa"/>
        <w:right w:w="108" w:type="dxa"/>
      </w:tblCellMar>
    </w:tblPr>
  </w:style>
  <w:style w:type="character" w:styleId="3">
    <w:name w:val="Hyperlink"/>
    <w:basedOn w:val="2"/>
    <w:unhideWhenUsed/>
    <w:qFormat/>
    <w:uiPriority w:val="99"/>
    <w:rPr>
      <w:color w:val="0000FF"/>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重庆市统计局</Company>
  <Pages>2</Pages>
  <Words>212</Words>
  <Characters>1215</Characters>
  <Lines>10</Lines>
  <Paragraphs>2</Paragraphs>
  <TotalTime>0</TotalTime>
  <ScaleCrop>false</ScaleCrop>
  <LinksUpToDate>false</LinksUpToDate>
  <CharactersWithSpaces>1425</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2020-06-14T09:49:00Z</dcterms:created>
  <dc:creator>万东菊(万东菊:)</dc:creator>
  <cp:lastModifiedBy>许春晓(许春晓:拟稿)</cp:lastModifiedBy>
  <dcterms:modified xsi:type="dcterms:W3CDTF">2020-08-21T03:03:47Z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