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巴南区综合统计报表制度公示主要内容</w:t>
      </w:r>
    </w:p>
    <w:p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一、调查目的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为了解掌握巴南区国民经济社会发展的基本状况，建立和完善综合统计制度，为区领导制定政策、进行经济管理提供依据。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二、调查内容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调查内容为：巴南区社会经济发展情况，包括</w:t>
      </w:r>
      <w:r>
        <w:rPr>
          <w:rFonts w:hint="eastAsia" w:ascii="Calibri" w:hAnsi="Calibri" w:eastAsia="方正仿宋_GBK"/>
          <w:sz w:val="32"/>
          <w:szCs w:val="32"/>
        </w:rPr>
        <w:t>交通运输、金融、区外投资、劳务输出、土地、人口与劳动力、综合经济、交通运输、邮电通信、商业、对外贸易、财产、保险、教育、卫生、区级财政、金融</w:t>
      </w:r>
      <w:r>
        <w:rPr>
          <w:rFonts w:hint="eastAsia" w:eastAsia="方正仿宋_GBK"/>
          <w:sz w:val="32"/>
          <w:szCs w:val="32"/>
        </w:rPr>
        <w:t>等内容。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三、调查对象及范围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ascii="Calibri" w:hAnsi="Calibri" w:eastAsia="方正仿宋_GBK" w:cs="Times New Roman"/>
          <w:sz w:val="32"/>
          <w:szCs w:val="32"/>
        </w:rPr>
        <w:t>调查对象主要为巴南区企业法人、事业法人</w:t>
      </w:r>
      <w:r>
        <w:rPr>
          <w:rFonts w:hint="eastAsia" w:eastAsia="方正仿宋_GBK" w:cs="Times New Roman"/>
          <w:sz w:val="32"/>
          <w:szCs w:val="32"/>
        </w:rPr>
        <w:t>、</w:t>
      </w:r>
      <w:r>
        <w:rPr>
          <w:rFonts w:hint="eastAsia" w:ascii="Calibri" w:hAnsi="Calibri" w:eastAsia="方正仿宋_GBK" w:cs="Times New Roman"/>
          <w:sz w:val="32"/>
          <w:szCs w:val="32"/>
        </w:rPr>
        <w:t>机关法人</w:t>
      </w:r>
      <w:r>
        <w:rPr>
          <w:rFonts w:hint="eastAsia" w:eastAsia="方正仿宋_GBK"/>
          <w:sz w:val="32"/>
          <w:szCs w:val="32"/>
        </w:rPr>
        <w:t>和</w:t>
      </w:r>
      <w:r>
        <w:rPr>
          <w:rFonts w:hint="eastAsia" w:ascii="Calibri" w:hAnsi="Calibri" w:eastAsia="方正仿宋_GBK" w:cs="Times New Roman"/>
          <w:sz w:val="32"/>
          <w:szCs w:val="32"/>
        </w:rPr>
        <w:t>社团法人</w:t>
      </w:r>
      <w:r>
        <w:rPr>
          <w:rFonts w:hint="eastAsia" w:eastAsia="方正仿宋_GBK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四、调查方法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全面调查。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五、组织方式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本制度组织实施单位是巴南区统计局，由巴南区统计局负责收集整理数据，数据采用电子邮件上报。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六、数据发布</w:t>
      </w:r>
    </w:p>
    <w:p>
      <w:pPr>
        <w:spacing w:line="560" w:lineRule="exact"/>
        <w:ind w:firstLine="640" w:firstLineChars="200"/>
      </w:pPr>
      <w:r>
        <w:rPr>
          <w:rFonts w:hint="eastAsia" w:eastAsia="方正仿宋_GBK"/>
          <w:sz w:val="32"/>
          <w:szCs w:val="32"/>
        </w:rPr>
        <w:t>调查结果在巴南区统计月报、领导干部手册和统计年鉴等统计资料上予以公布。</w:t>
      </w:r>
    </w:p>
    <w:sectPr>
      <w:pgSz w:w="11906" w:h="16838"/>
      <w:pgMar w:top="170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5291"/>
    <w:rsid w:val="00055C67"/>
    <w:rsid w:val="00062932"/>
    <w:rsid w:val="000764E5"/>
    <w:rsid w:val="00077705"/>
    <w:rsid w:val="00241860"/>
    <w:rsid w:val="00245D4F"/>
    <w:rsid w:val="00250500"/>
    <w:rsid w:val="00274349"/>
    <w:rsid w:val="00302FBC"/>
    <w:rsid w:val="003B34D5"/>
    <w:rsid w:val="004506CB"/>
    <w:rsid w:val="00481677"/>
    <w:rsid w:val="004954D1"/>
    <w:rsid w:val="0053515D"/>
    <w:rsid w:val="005445A5"/>
    <w:rsid w:val="005857E7"/>
    <w:rsid w:val="005A0C33"/>
    <w:rsid w:val="00632C9C"/>
    <w:rsid w:val="007A3352"/>
    <w:rsid w:val="007C762B"/>
    <w:rsid w:val="00845835"/>
    <w:rsid w:val="00851102"/>
    <w:rsid w:val="00967502"/>
    <w:rsid w:val="00AE5152"/>
    <w:rsid w:val="00B14A1D"/>
    <w:rsid w:val="00B41612"/>
    <w:rsid w:val="00B92910"/>
    <w:rsid w:val="00C470BF"/>
    <w:rsid w:val="00DA340F"/>
    <w:rsid w:val="00DA621A"/>
    <w:rsid w:val="00E5678B"/>
    <w:rsid w:val="00EE5738"/>
    <w:rsid w:val="00F25291"/>
    <w:rsid w:val="00F34DE0"/>
    <w:rsid w:val="00FB33D9"/>
    <w:rsid w:val="10CE16AC"/>
    <w:rsid w:val="17F353E7"/>
    <w:rsid w:val="1DD901C2"/>
    <w:rsid w:val="355B5B79"/>
    <w:rsid w:val="3A7829CD"/>
    <w:rsid w:val="4BE24344"/>
    <w:rsid w:val="5AD6781A"/>
    <w:rsid w:val="641532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/>
      <w:u w:val="none"/>
    </w:rPr>
  </w:style>
  <w:style w:type="character" w:customStyle="1" w:styleId="7">
    <w:name w:val="页眉 Char"/>
    <w:basedOn w:val="4"/>
    <w:link w:val="3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重庆市统计局</Company>
  <Pages>1</Pages>
  <Words>344</Words>
  <Characters>41</Characters>
  <Lines>1</Lines>
  <Paragraphs>1</Paragraphs>
  <TotalTime>0</TotalTime>
  <ScaleCrop>false</ScaleCrop>
  <LinksUpToDate>false</LinksUpToDate>
  <CharactersWithSpaces>384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2019-04-16T01:45:00Z</dcterms:created>
  <dc:creator>万东菊(万东菊:)</dc:creator>
  <cp:lastModifiedBy>许春晓(许春晓:)</cp:lastModifiedBy>
  <dcterms:modified xsi:type="dcterms:W3CDTF">2020-12-02T08:58:00Z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