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13" w:rsidRPr="009D6E13" w:rsidRDefault="0035120E" w:rsidP="009D6E13">
      <w:pPr>
        <w:spacing w:line="400" w:lineRule="exact"/>
        <w:jc w:val="center"/>
        <w:rPr>
          <w:rFonts w:ascii="方正小标宋_GBK" w:eastAsia="方正小标宋_GBK" w:hAnsi="Times New Roman" w:cs="Times New Roman"/>
          <w:kern w:val="0"/>
          <w:sz w:val="36"/>
          <w:szCs w:val="21"/>
        </w:rPr>
      </w:pPr>
      <w:bookmarkStart w:id="0" w:name="_Toc15735_WPSOffice_Level2"/>
      <w:r>
        <w:rPr>
          <w:rFonts w:ascii="方正小标宋_GBK" w:eastAsia="方正小标宋_GBK" w:hAnsi="Times New Roman" w:cs="Times New Roman" w:hint="eastAsia"/>
          <w:kern w:val="0"/>
          <w:sz w:val="36"/>
          <w:szCs w:val="21"/>
        </w:rPr>
        <w:t>《</w:t>
      </w:r>
      <w:r w:rsidRPr="009D6E13">
        <w:rPr>
          <w:rFonts w:ascii="方正小标宋_GBK" w:eastAsia="方正小标宋_GBK" w:hAnsi="Times New Roman" w:cs="Times New Roman" w:hint="eastAsia"/>
          <w:kern w:val="0"/>
          <w:sz w:val="36"/>
          <w:szCs w:val="21"/>
        </w:rPr>
        <w:t>重庆市医疗机构监测统计报表制度</w:t>
      </w:r>
      <w:r>
        <w:rPr>
          <w:rFonts w:ascii="方正小标宋_GBK" w:eastAsia="方正小标宋_GBK" w:hAnsi="Times New Roman" w:cs="Times New Roman" w:hint="eastAsia"/>
          <w:kern w:val="0"/>
          <w:sz w:val="36"/>
          <w:szCs w:val="21"/>
        </w:rPr>
        <w:t>》</w:t>
      </w:r>
      <w:r w:rsidR="009D6E13" w:rsidRPr="009D6E13">
        <w:rPr>
          <w:rFonts w:ascii="方正小标宋_GBK" w:eastAsia="方正小标宋_GBK" w:hAnsi="Times New Roman" w:cs="Times New Roman" w:hint="eastAsia"/>
          <w:kern w:val="0"/>
          <w:sz w:val="36"/>
          <w:szCs w:val="21"/>
        </w:rPr>
        <w:t>主要公示内容</w:t>
      </w:r>
    </w:p>
    <w:p w:rsid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>（一）调查目的</w:t>
      </w:r>
      <w:bookmarkEnd w:id="0"/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>为贯彻落实国家和重庆市关于医院综合改革的总体部署，全面推开医院药品零差率改革，按照《重庆市全面推开公立医院综合改革实施方案》要求，全力保障医院信息系统按照</w:t>
      </w:r>
      <w:r w:rsidRPr="009D6E13">
        <w:rPr>
          <w:rFonts w:ascii="Times New Roman" w:eastAsia="宋体" w:hAnsi="Times New Roman" w:cs="Times New Roman"/>
          <w:kern w:val="0"/>
          <w:szCs w:val="21"/>
        </w:rPr>
        <w:t>“</w:t>
      </w:r>
      <w:r w:rsidRPr="009D6E13">
        <w:rPr>
          <w:rFonts w:ascii="Times New Roman" w:eastAsia="宋体" w:hAnsi="Times New Roman" w:cs="Times New Roman"/>
          <w:kern w:val="0"/>
          <w:szCs w:val="21"/>
        </w:rPr>
        <w:t>两取消、一调整、六配套、一建立</w:t>
      </w:r>
      <w:r w:rsidRPr="009D6E13">
        <w:rPr>
          <w:rFonts w:ascii="Times New Roman" w:eastAsia="宋体" w:hAnsi="Times New Roman" w:cs="Times New Roman"/>
          <w:kern w:val="0"/>
          <w:szCs w:val="21"/>
        </w:rPr>
        <w:t>”</w:t>
      </w:r>
      <w:r w:rsidRPr="009D6E13">
        <w:rPr>
          <w:rFonts w:ascii="Times New Roman" w:eastAsia="宋体" w:hAnsi="Times New Roman" w:cs="Times New Roman"/>
          <w:kern w:val="0"/>
          <w:szCs w:val="21"/>
        </w:rPr>
        <w:t>的路径和要求按时调整完成，加强改革实施情况跟踪监测，确保医院综合改革平稳有序推进和医疗卫生服务的顺利开展。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1" w:name="_Toc15112_WPSOffice_Level2"/>
      <w:r w:rsidRPr="009D6E13">
        <w:rPr>
          <w:rFonts w:ascii="Times New Roman" w:eastAsia="宋体" w:hAnsi="Times New Roman" w:cs="Times New Roman"/>
          <w:kern w:val="0"/>
          <w:szCs w:val="21"/>
        </w:rPr>
        <w:t>（二）</w:t>
      </w:r>
      <w:r w:rsidR="009418BC">
        <w:rPr>
          <w:rFonts w:ascii="Times New Roman" w:eastAsia="宋体" w:hAnsi="Times New Roman" w:cs="Times New Roman" w:hint="eastAsia"/>
          <w:kern w:val="0"/>
          <w:szCs w:val="21"/>
        </w:rPr>
        <w:t>调查</w:t>
      </w:r>
      <w:r w:rsidRPr="009D6E13">
        <w:rPr>
          <w:rFonts w:ascii="Times New Roman" w:eastAsia="宋体" w:hAnsi="Times New Roman" w:cs="Times New Roman"/>
          <w:kern w:val="0"/>
          <w:szCs w:val="21"/>
        </w:rPr>
        <w:t>内容</w:t>
      </w:r>
      <w:bookmarkEnd w:id="1"/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>包括监测机构医疗收支、医疗服务量、医保报销、分级诊疗、床位使用、医师出诊、重点人群服务等。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2" w:name="_Toc3208_WPSOffice_Level2"/>
      <w:r w:rsidRPr="009D6E13">
        <w:rPr>
          <w:rFonts w:ascii="Times New Roman" w:eastAsia="宋体" w:hAnsi="Times New Roman" w:cs="Times New Roman"/>
          <w:kern w:val="0"/>
          <w:szCs w:val="21"/>
        </w:rPr>
        <w:t>（三）调查范围和对象</w:t>
      </w:r>
      <w:bookmarkEnd w:id="2"/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>调查范围为全市所有医院、妇幼保健和专科疾病防治机构、社区卫生服务中心（站）、卫生院。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3" w:name="_Toc1311_WPSOffice_Level2"/>
      <w:r w:rsidRPr="009D6E13">
        <w:rPr>
          <w:rFonts w:ascii="Times New Roman" w:eastAsia="宋体" w:hAnsi="Times New Roman" w:cs="Times New Roman"/>
          <w:kern w:val="0"/>
          <w:szCs w:val="21"/>
        </w:rPr>
        <w:t>（四）调查方法</w:t>
      </w:r>
      <w:bookmarkEnd w:id="3"/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>本制度采用全面调查方法。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4" w:name="_Toc27649_WPSOffice_Level2"/>
      <w:r w:rsidRPr="009D6E13">
        <w:rPr>
          <w:rFonts w:ascii="Times New Roman" w:eastAsia="宋体" w:hAnsi="Times New Roman" w:cs="Times New Roman"/>
          <w:kern w:val="0"/>
          <w:szCs w:val="21"/>
        </w:rPr>
        <w:t>（五）</w:t>
      </w:r>
      <w:bookmarkEnd w:id="4"/>
      <w:r w:rsidRPr="009D6E13">
        <w:rPr>
          <w:rFonts w:ascii="Times New Roman" w:eastAsia="宋体" w:hAnsi="Times New Roman" w:cs="Times New Roman"/>
          <w:kern w:val="0"/>
          <w:szCs w:val="21"/>
        </w:rPr>
        <w:t>组织方式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 xml:space="preserve">1. </w:t>
      </w:r>
      <w:r w:rsidR="00272347">
        <w:rPr>
          <w:rFonts w:ascii="Times New Roman" w:eastAsia="宋体" w:hAnsi="Times New Roman" w:cs="Times New Roman"/>
          <w:kern w:val="0"/>
          <w:szCs w:val="21"/>
        </w:rPr>
        <w:t>本制度由重庆市卫生健康委</w:t>
      </w:r>
      <w:r w:rsidR="00272347" w:rsidRPr="009D6E13">
        <w:rPr>
          <w:rFonts w:ascii="Times New Roman" w:eastAsia="宋体" w:hAnsi="Times New Roman" w:cs="Times New Roman"/>
          <w:kern w:val="0"/>
          <w:szCs w:val="21"/>
        </w:rPr>
        <w:t>组织实施调查、</w:t>
      </w:r>
      <w:r w:rsidR="00272347">
        <w:rPr>
          <w:rFonts w:ascii="Times New Roman" w:eastAsia="宋体" w:hAnsi="Times New Roman" w:cs="Times New Roman" w:hint="eastAsia"/>
          <w:kern w:val="0"/>
          <w:szCs w:val="21"/>
        </w:rPr>
        <w:t>重庆市</w:t>
      </w:r>
      <w:r w:rsidR="00272347">
        <w:rPr>
          <w:rFonts w:ascii="Times New Roman" w:eastAsia="宋体" w:hAnsi="Times New Roman" w:cs="Times New Roman"/>
          <w:kern w:val="0"/>
          <w:szCs w:val="21"/>
        </w:rPr>
        <w:t>卫生健康统计信息中心负责收集整理数据</w:t>
      </w:r>
      <w:r w:rsidRPr="009D6E13">
        <w:rPr>
          <w:rFonts w:ascii="Times New Roman" w:eastAsia="宋体" w:hAnsi="Times New Roman" w:cs="Times New Roman"/>
          <w:kern w:val="0"/>
          <w:szCs w:val="21"/>
        </w:rPr>
        <w:t>。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2</w:t>
      </w:r>
      <w:r w:rsidRPr="009D6E13">
        <w:rPr>
          <w:rFonts w:ascii="Times New Roman" w:eastAsia="宋体" w:hAnsi="Times New Roman" w:cs="Times New Roman"/>
          <w:kern w:val="0"/>
          <w:szCs w:val="21"/>
        </w:rPr>
        <w:t>．报告期：本制度报表为月报。</w:t>
      </w:r>
    </w:p>
    <w:p w:rsidR="009D6E13" w:rsidRPr="009D6E13" w:rsidRDefault="009D6E13" w:rsidP="009D6E13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3</w:t>
      </w:r>
      <w:r w:rsidRPr="009D6E13">
        <w:rPr>
          <w:rFonts w:ascii="Times New Roman" w:eastAsia="宋体" w:hAnsi="Times New Roman" w:cs="Times New Roman"/>
          <w:kern w:val="0"/>
          <w:szCs w:val="21"/>
        </w:rPr>
        <w:t>．报送方式：全市所有医院登录</w:t>
      </w:r>
      <w:r w:rsidRPr="009D6E13">
        <w:rPr>
          <w:rFonts w:ascii="Times New Roman" w:eastAsia="宋体" w:hAnsi="Times New Roman" w:cs="Times New Roman"/>
          <w:kern w:val="0"/>
          <w:szCs w:val="21"/>
        </w:rPr>
        <w:t>“</w:t>
      </w:r>
      <w:r w:rsidRPr="009D6E13">
        <w:rPr>
          <w:rFonts w:ascii="Times New Roman" w:eastAsia="宋体" w:hAnsi="Times New Roman" w:cs="Times New Roman"/>
          <w:kern w:val="0"/>
          <w:szCs w:val="21"/>
        </w:rPr>
        <w:t>国家卫生统计网络直报系统</w:t>
      </w:r>
      <w:r w:rsidRPr="009D6E13">
        <w:rPr>
          <w:rFonts w:ascii="Times New Roman" w:eastAsia="宋体" w:hAnsi="Times New Roman" w:cs="Times New Roman"/>
          <w:kern w:val="0"/>
          <w:szCs w:val="21"/>
        </w:rPr>
        <w:t>”</w:t>
      </w:r>
      <w:r w:rsidRPr="009D6E13">
        <w:rPr>
          <w:rFonts w:ascii="Times New Roman" w:eastAsia="宋体" w:hAnsi="Times New Roman" w:cs="Times New Roman"/>
          <w:kern w:val="0"/>
          <w:szCs w:val="21"/>
        </w:rPr>
        <w:t>省级平台报送《重庆市医疗机构监测月报表（医院类）》，社区卫生服务中心（站）、卫生院登录</w:t>
      </w:r>
      <w:r w:rsidRPr="009D6E13">
        <w:rPr>
          <w:rFonts w:ascii="Times New Roman" w:eastAsia="宋体" w:hAnsi="Times New Roman" w:cs="Times New Roman"/>
          <w:kern w:val="0"/>
          <w:szCs w:val="21"/>
        </w:rPr>
        <w:t>“</w:t>
      </w:r>
      <w:r w:rsidRPr="009D6E13">
        <w:rPr>
          <w:rFonts w:ascii="Times New Roman" w:eastAsia="宋体" w:hAnsi="Times New Roman" w:cs="Times New Roman"/>
          <w:kern w:val="0"/>
          <w:szCs w:val="21"/>
        </w:rPr>
        <w:t>国家卫生统计网络直报系统</w:t>
      </w:r>
      <w:r w:rsidRPr="009D6E13">
        <w:rPr>
          <w:rFonts w:ascii="Times New Roman" w:eastAsia="宋体" w:hAnsi="Times New Roman" w:cs="Times New Roman"/>
          <w:kern w:val="0"/>
          <w:szCs w:val="21"/>
        </w:rPr>
        <w:t>”</w:t>
      </w:r>
      <w:r w:rsidRPr="009D6E13">
        <w:rPr>
          <w:rFonts w:ascii="Times New Roman" w:eastAsia="宋体" w:hAnsi="Times New Roman" w:cs="Times New Roman"/>
          <w:kern w:val="0"/>
          <w:szCs w:val="21"/>
        </w:rPr>
        <w:t>省级平台报送《重庆市医疗机构监测月报表（基层医疗卫生机构类）》。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>（六）数据发布</w:t>
      </w:r>
    </w:p>
    <w:p w:rsidR="009D6E13" w:rsidRPr="009D6E13" w:rsidRDefault="009D6E13" w:rsidP="009D6E13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9D6E13">
        <w:rPr>
          <w:rFonts w:ascii="Times New Roman" w:eastAsia="宋体" w:hAnsi="Times New Roman" w:cs="Times New Roman"/>
          <w:kern w:val="0"/>
          <w:szCs w:val="21"/>
        </w:rPr>
        <w:t>数据汇总结果定期通过</w:t>
      </w:r>
      <w:r w:rsidR="006765A1">
        <w:rPr>
          <w:rFonts w:ascii="Times New Roman" w:eastAsia="宋体" w:hAnsi="Times New Roman" w:cs="Times New Roman" w:hint="eastAsia"/>
          <w:kern w:val="0"/>
          <w:szCs w:val="21"/>
        </w:rPr>
        <w:t>市卫健委官方</w:t>
      </w:r>
      <w:r w:rsidR="006765A1">
        <w:rPr>
          <w:rFonts w:ascii="Times New Roman" w:eastAsia="宋体" w:hAnsi="Times New Roman" w:cs="Times New Roman"/>
          <w:kern w:val="0"/>
          <w:szCs w:val="21"/>
        </w:rPr>
        <w:t>网站</w:t>
      </w:r>
      <w:bookmarkStart w:id="5" w:name="_GoBack"/>
      <w:bookmarkEnd w:id="5"/>
      <w:r w:rsidRPr="009D6E13">
        <w:rPr>
          <w:rFonts w:ascii="Times New Roman" w:eastAsia="宋体" w:hAnsi="Times New Roman" w:cs="Times New Roman"/>
          <w:kern w:val="0"/>
          <w:szCs w:val="21"/>
        </w:rPr>
        <w:t>进行公布。</w:t>
      </w:r>
    </w:p>
    <w:p w:rsidR="00104059" w:rsidRPr="009D6E13" w:rsidRDefault="00104059">
      <w:pPr>
        <w:rPr>
          <w:rFonts w:ascii="Times New Roman" w:eastAsia="宋体" w:hAnsi="Times New Roman" w:cs="Times New Roman"/>
          <w:szCs w:val="21"/>
        </w:rPr>
      </w:pPr>
    </w:p>
    <w:sectPr w:rsidR="00104059" w:rsidRPr="009D6E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A76" w:rsidRDefault="00C45A76" w:rsidP="009418BC">
      <w:r>
        <w:separator/>
      </w:r>
    </w:p>
  </w:endnote>
  <w:endnote w:type="continuationSeparator" w:id="0">
    <w:p w:rsidR="00C45A76" w:rsidRDefault="00C45A76" w:rsidP="0094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A76" w:rsidRDefault="00C45A76" w:rsidP="009418BC">
      <w:r>
        <w:separator/>
      </w:r>
    </w:p>
  </w:footnote>
  <w:footnote w:type="continuationSeparator" w:id="0">
    <w:p w:rsidR="00C45A76" w:rsidRDefault="00C45A76" w:rsidP="00941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BA0EF"/>
    <w:multiLevelType w:val="singleLevel"/>
    <w:tmpl w:val="3E5BA0E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E13"/>
    <w:rsid w:val="00025DF9"/>
    <w:rsid w:val="00104059"/>
    <w:rsid w:val="00272347"/>
    <w:rsid w:val="0035120E"/>
    <w:rsid w:val="006765A1"/>
    <w:rsid w:val="009418BC"/>
    <w:rsid w:val="009D6E13"/>
    <w:rsid w:val="00C45A76"/>
    <w:rsid w:val="00C9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56F1B"/>
  <w15:chartTrackingRefBased/>
  <w15:docId w15:val="{860CD545-230E-45D6-A572-23E271442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E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1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18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18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18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xuyuchen</dc:creator>
  <cp:keywords/>
  <dc:description/>
  <cp:lastModifiedBy>xuyuchen</cp:lastModifiedBy>
  <cp:revision>5</cp:revision>
  <dcterms:created xsi:type="dcterms:W3CDTF">2021-07-20T06:36:00Z</dcterms:created>
  <dcterms:modified xsi:type="dcterms:W3CDTF">2021-08-03T02:43:00Z</dcterms:modified>
</cp:coreProperties>
</file>