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02" w:rsidRPr="00C53A78" w:rsidRDefault="00C53A78">
      <w:pPr>
        <w:rPr>
          <w:rFonts w:ascii="华文宋体" w:eastAsia="华文宋体" w:hAnsi="华文宋体" w:cs="Times New Roman"/>
          <w:sz w:val="28"/>
          <w:szCs w:val="32"/>
        </w:rPr>
      </w:pPr>
      <w:r w:rsidRPr="00C53A78">
        <w:rPr>
          <w:rFonts w:ascii="华文宋体" w:eastAsia="华文宋体" w:hAnsi="华文宋体" w:cs="Times New Roman" w:hint="eastAsia"/>
          <w:sz w:val="28"/>
          <w:szCs w:val="32"/>
        </w:rPr>
        <w:t>附件1</w:t>
      </w:r>
    </w:p>
    <w:p w:rsidR="00B462F9" w:rsidRPr="004468B7" w:rsidRDefault="00B462F9" w:rsidP="00B462F9">
      <w:pPr>
        <w:spacing w:line="580" w:lineRule="exact"/>
        <w:jc w:val="center"/>
        <w:rPr>
          <w:rFonts w:ascii="黑体" w:eastAsia="黑体" w:hAnsi="华文中宋" w:cs="Times New Roman"/>
          <w:color w:val="000000"/>
          <w:sz w:val="36"/>
          <w:szCs w:val="36"/>
        </w:rPr>
      </w:pPr>
      <w:bookmarkStart w:id="0" w:name="_GoBack"/>
      <w:r w:rsidRPr="004468B7">
        <w:rPr>
          <w:rFonts w:ascii="黑体" w:eastAsia="黑体" w:hAnsi="华文中宋" w:cs="Times New Roman" w:hint="eastAsia"/>
          <w:color w:val="000000"/>
          <w:sz w:val="36"/>
          <w:szCs w:val="36"/>
        </w:rPr>
        <w:t>重庆市统计局</w:t>
      </w:r>
    </w:p>
    <w:p w:rsidR="00B462F9" w:rsidRPr="00B462F9" w:rsidRDefault="00B462F9" w:rsidP="00B462F9">
      <w:pPr>
        <w:jc w:val="center"/>
        <w:rPr>
          <w:rFonts w:ascii="黑体" w:eastAsia="黑体" w:hAnsi="华文中宋" w:cs="Times New Roman"/>
          <w:color w:val="000000"/>
          <w:sz w:val="36"/>
          <w:szCs w:val="36"/>
        </w:rPr>
      </w:pPr>
      <w:r w:rsidRPr="004468B7">
        <w:rPr>
          <w:rFonts w:ascii="黑体" w:eastAsia="黑体" w:hAnsi="华文中宋" w:cs="Times New Roman" w:hint="eastAsia"/>
          <w:color w:val="000000"/>
          <w:sz w:val="36"/>
          <w:szCs w:val="36"/>
        </w:rPr>
        <w:t>20</w:t>
      </w:r>
      <w:r w:rsidR="00AA1B10">
        <w:rPr>
          <w:rFonts w:ascii="黑体" w:eastAsia="黑体" w:hAnsi="华文中宋" w:cs="Times New Roman"/>
          <w:color w:val="000000"/>
          <w:sz w:val="36"/>
          <w:szCs w:val="36"/>
        </w:rPr>
        <w:t>20</w:t>
      </w:r>
      <w:r w:rsidRPr="004468B7">
        <w:rPr>
          <w:rFonts w:ascii="黑体" w:eastAsia="黑体" w:hAnsi="华文中宋" w:cs="Times New Roman" w:hint="eastAsia"/>
          <w:color w:val="000000"/>
          <w:sz w:val="36"/>
          <w:szCs w:val="36"/>
        </w:rPr>
        <w:t>年度统计</w:t>
      </w:r>
      <w:r>
        <w:rPr>
          <w:rFonts w:ascii="黑体" w:eastAsia="黑体" w:hAnsi="华文中宋" w:cs="Times New Roman" w:hint="eastAsia"/>
          <w:color w:val="000000"/>
          <w:sz w:val="36"/>
          <w:szCs w:val="36"/>
        </w:rPr>
        <w:t>科研</w:t>
      </w:r>
      <w:r w:rsidRPr="00B462F9">
        <w:rPr>
          <w:rFonts w:ascii="黑体" w:eastAsia="黑体" w:hAnsi="华文中宋" w:cs="Times New Roman" w:hint="eastAsia"/>
          <w:color w:val="000000"/>
          <w:sz w:val="36"/>
          <w:szCs w:val="36"/>
        </w:rPr>
        <w:t>中标</w:t>
      </w:r>
      <w:r w:rsidR="00AA1B10">
        <w:rPr>
          <w:rFonts w:ascii="黑体" w:eastAsia="黑体" w:hAnsi="华文中宋" w:cs="Times New Roman" w:hint="eastAsia"/>
          <w:color w:val="000000"/>
          <w:sz w:val="36"/>
          <w:szCs w:val="36"/>
        </w:rPr>
        <w:t>项目</w:t>
      </w:r>
      <w:r w:rsidRPr="00B462F9">
        <w:rPr>
          <w:rFonts w:ascii="黑体" w:eastAsia="黑体" w:hAnsi="华文中宋" w:cs="Times New Roman" w:hint="eastAsia"/>
          <w:color w:val="000000"/>
          <w:sz w:val="36"/>
          <w:szCs w:val="36"/>
        </w:rPr>
        <w:t>目录</w:t>
      </w:r>
      <w:bookmarkEnd w:id="0"/>
    </w:p>
    <w:p w:rsidR="006826E0" w:rsidRPr="00C53A78" w:rsidRDefault="006826E0"/>
    <w:tbl>
      <w:tblPr>
        <w:tblW w:w="5190" w:type="pct"/>
        <w:tblLayout w:type="fixed"/>
        <w:tblLook w:val="04A0" w:firstRow="1" w:lastRow="0" w:firstColumn="1" w:lastColumn="0" w:noHBand="0" w:noVBand="1"/>
      </w:tblPr>
      <w:tblGrid>
        <w:gridCol w:w="703"/>
        <w:gridCol w:w="36"/>
        <w:gridCol w:w="4915"/>
        <w:gridCol w:w="9"/>
        <w:gridCol w:w="1826"/>
        <w:gridCol w:w="19"/>
        <w:gridCol w:w="997"/>
        <w:gridCol w:w="117"/>
      </w:tblGrid>
      <w:tr w:rsidR="006826E0" w:rsidRPr="00BE6C9E" w:rsidTr="00AA1B10">
        <w:trPr>
          <w:trHeight w:val="705"/>
          <w:tblHeader/>
        </w:trPr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0" w:rsidRPr="00BE6C9E" w:rsidRDefault="006826E0" w:rsidP="009B3E3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E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0" w:rsidRPr="00BE6C9E" w:rsidRDefault="006826E0" w:rsidP="009B3E3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E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6E0" w:rsidRPr="00BE6C9E" w:rsidRDefault="006826E0" w:rsidP="009B3E3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E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申报单位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26E0" w:rsidRPr="00BE6C9E" w:rsidRDefault="006826E0" w:rsidP="009B3E3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E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项目</w:t>
            </w:r>
            <w:r w:rsidRPr="00BE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负责人</w:t>
            </w:r>
          </w:p>
        </w:tc>
      </w:tr>
      <w:tr w:rsidR="006826E0" w:rsidRPr="0016416A" w:rsidTr="006826E0">
        <w:trPr>
          <w:trHeight w:val="57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6E0" w:rsidRPr="0016416A" w:rsidRDefault="006826E0" w:rsidP="00AA1B10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416A">
              <w:rPr>
                <w:rFonts w:hint="eastAsia"/>
                <w:b/>
                <w:color w:val="000000"/>
                <w:sz w:val="22"/>
              </w:rPr>
              <w:t>一</w:t>
            </w:r>
            <w:r w:rsidRPr="0016416A">
              <w:rPr>
                <w:b/>
                <w:color w:val="000000"/>
                <w:sz w:val="22"/>
              </w:rPr>
              <w:t>、</w:t>
            </w:r>
            <w:r w:rsidRPr="0016416A">
              <w:rPr>
                <w:rFonts w:hint="eastAsia"/>
                <w:b/>
                <w:color w:val="000000"/>
                <w:sz w:val="22"/>
              </w:rPr>
              <w:t>重点</w:t>
            </w:r>
            <w:r w:rsidR="00AA1B10">
              <w:rPr>
                <w:rFonts w:hint="eastAsia"/>
                <w:b/>
                <w:color w:val="000000"/>
                <w:sz w:val="22"/>
              </w:rPr>
              <w:t>项目</w:t>
            </w:r>
          </w:p>
        </w:tc>
      </w:tr>
      <w:tr w:rsidR="006826E0" w:rsidRPr="00BE6C9E" w:rsidTr="006826E0">
        <w:trPr>
          <w:trHeight w:val="57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8539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4922"/>
              <w:gridCol w:w="1843"/>
              <w:gridCol w:w="1134"/>
            </w:tblGrid>
            <w:tr w:rsidR="00AA1B10" w:rsidRPr="009444B5" w:rsidTr="00AA1B10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AA1B10" w:rsidRPr="009444B5" w:rsidRDefault="00AA1B10" w:rsidP="00AA1B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9444B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922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建立统一规范的企业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电子</w:t>
                  </w: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统计台账研究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陆  昕</w:t>
                  </w:r>
                </w:p>
              </w:tc>
            </w:tr>
            <w:tr w:rsidR="00AA1B10" w:rsidRPr="009444B5" w:rsidTr="00AA1B10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AA1B10" w:rsidRPr="009444B5" w:rsidRDefault="00AA1B10" w:rsidP="00AA1B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9444B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4922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成渝地区双城经济圈一体化指数研究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曾  佳</w:t>
                  </w:r>
                </w:p>
              </w:tc>
            </w:tr>
            <w:tr w:rsidR="00AA1B10" w:rsidRPr="009444B5" w:rsidTr="00AA1B10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AA1B10" w:rsidRPr="009444B5" w:rsidRDefault="00AA1B10" w:rsidP="00AA1B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9444B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4922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“十四五”时期创新资源集聚推动重庆经济发展路径研究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西南大学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胡士华</w:t>
                  </w:r>
                </w:p>
              </w:tc>
            </w:tr>
            <w:tr w:rsidR="00AA1B10" w:rsidRPr="009444B5" w:rsidTr="00AA1B10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AA1B10" w:rsidRPr="009444B5" w:rsidRDefault="00AA1B10" w:rsidP="00AA1B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9444B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4922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成渝地区双城经济圈发展监测指标体系研究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陈  阳</w:t>
                  </w:r>
                </w:p>
              </w:tc>
            </w:tr>
            <w:tr w:rsidR="00AA1B10" w:rsidRPr="009444B5" w:rsidTr="00AA1B10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AA1B10" w:rsidRPr="009444B5" w:rsidRDefault="00AA1B10" w:rsidP="00AA1B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9444B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4922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重庆市制造业产业链保障与发展对策研究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重庆大学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吴永求</w:t>
                  </w:r>
                </w:p>
              </w:tc>
            </w:tr>
            <w:tr w:rsidR="00AA1B10" w:rsidRPr="009444B5" w:rsidTr="00AA1B10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AA1B10" w:rsidRPr="009444B5" w:rsidRDefault="00AA1B10" w:rsidP="00AA1B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9444B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4922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重庆市新型基础设施投资统计方法及实证研究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励  娜</w:t>
                  </w:r>
                </w:p>
              </w:tc>
            </w:tr>
            <w:tr w:rsidR="00AA1B10" w:rsidRPr="009444B5" w:rsidTr="00AA1B10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AA1B10" w:rsidRPr="009444B5" w:rsidRDefault="00AA1B10" w:rsidP="00AA1B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9444B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4922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重庆市智能产业发展统计监测制度研究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吴  丹</w:t>
                  </w:r>
                </w:p>
              </w:tc>
            </w:tr>
            <w:tr w:rsidR="00AA1B10" w:rsidRPr="009444B5" w:rsidTr="00AA1B10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AA1B10" w:rsidRPr="009444B5" w:rsidRDefault="00AA1B10" w:rsidP="00AA1B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9444B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4922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重庆市新经济监测评价指标体系研究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徐开龙</w:t>
                  </w:r>
                </w:p>
              </w:tc>
            </w:tr>
            <w:tr w:rsidR="00AA1B10" w:rsidRPr="009444B5" w:rsidTr="00AA1B10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AA1B10" w:rsidRPr="009444B5" w:rsidRDefault="00AA1B10" w:rsidP="00AA1B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9444B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4922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成渝地区双核经济辐射能力研究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四川省统计学会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车茂娟</w:t>
                  </w:r>
                </w:p>
              </w:tc>
            </w:tr>
            <w:tr w:rsidR="00AA1B10" w:rsidRPr="009444B5" w:rsidTr="00AA1B10">
              <w:trPr>
                <w:trHeight w:val="495"/>
              </w:trPr>
              <w:tc>
                <w:tcPr>
                  <w:tcW w:w="640" w:type="dxa"/>
                  <w:shd w:val="clear" w:color="000000" w:fill="FFFFFF"/>
                  <w:vAlign w:val="center"/>
                  <w:hideMark/>
                </w:tcPr>
                <w:p w:rsidR="00AA1B10" w:rsidRPr="009444B5" w:rsidRDefault="00AA1B10" w:rsidP="00AA1B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9444B5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4922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重庆市创新能力可持续性综合评价研究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重庆师范大学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AA1B10" w:rsidRPr="00836C3B" w:rsidRDefault="00AA1B10" w:rsidP="00AA1B1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36C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郑骏川</w:t>
                  </w:r>
                </w:p>
              </w:tc>
            </w:tr>
          </w:tbl>
          <w:p w:rsidR="006826E0" w:rsidRPr="00764DAB" w:rsidRDefault="006826E0" w:rsidP="009B3E33">
            <w:pPr>
              <w:jc w:val="left"/>
              <w:rPr>
                <w:color w:val="000000"/>
                <w:sz w:val="22"/>
              </w:rPr>
            </w:pPr>
          </w:p>
        </w:tc>
      </w:tr>
      <w:tr w:rsidR="006826E0" w:rsidRPr="0016416A" w:rsidTr="006826E0">
        <w:trPr>
          <w:trHeight w:val="64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26E0" w:rsidRPr="0016416A" w:rsidRDefault="006826E0" w:rsidP="00AA1B10">
            <w:pPr>
              <w:jc w:val="left"/>
              <w:rPr>
                <w:b/>
                <w:color w:val="000000"/>
                <w:sz w:val="22"/>
              </w:rPr>
            </w:pPr>
            <w:r w:rsidRPr="0016416A">
              <w:rPr>
                <w:rFonts w:hint="eastAsia"/>
                <w:b/>
                <w:color w:val="000000"/>
                <w:sz w:val="22"/>
              </w:rPr>
              <w:t>二</w:t>
            </w:r>
            <w:r w:rsidRPr="0016416A">
              <w:rPr>
                <w:b/>
                <w:color w:val="000000"/>
                <w:sz w:val="22"/>
              </w:rPr>
              <w:t>、</w:t>
            </w:r>
            <w:r w:rsidRPr="0016416A">
              <w:rPr>
                <w:rFonts w:hint="eastAsia"/>
                <w:b/>
                <w:color w:val="000000"/>
                <w:sz w:val="22"/>
              </w:rPr>
              <w:t>一般</w:t>
            </w:r>
            <w:r w:rsidR="00AA1B10">
              <w:rPr>
                <w:rFonts w:hint="eastAsia"/>
                <w:b/>
                <w:color w:val="000000"/>
                <w:sz w:val="22"/>
              </w:rPr>
              <w:t>项目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重庆市融入国内国际双循环新发展格局研究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重庆市统计学会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王  戈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“十四五”时期重庆市有效投资需求预测及优化路径研究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邱冬阳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重庆市低碳能源开发潜力研究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重庆市能源局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杨世兴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推进国家城乡融合发展试验区重庆西部片区改革的路径研究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重庆市发展和改革委员会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王  波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后扶贫时代重庆城乡相对贫困的统计测度研究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高远东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重庆市建设长江上游重要生态屏障对策研究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重庆市统计学会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胡晓霞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重庆市中心城区传统商圈的功能及转型升级路径研究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樊信友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重庆市生产性服务业与城市功能区互动发展研究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赵  明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重庆市劳动力供给中长期发展趋势研究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重庆市统计学会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米清奎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内循环新格局下重庆扩大内需路径研究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重庆市统计学会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李  川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重庆市能源结构与产业转型升级关系研究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重庆工商大学融智学院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唐  莉</w:t>
            </w:r>
          </w:p>
        </w:tc>
      </w:tr>
      <w:tr w:rsidR="00AA1B10" w:rsidRPr="008D5C1B" w:rsidTr="00AA1B10">
        <w:trPr>
          <w:gridAfter w:val="1"/>
          <w:wAfter w:w="68" w:type="pct"/>
          <w:trHeight w:val="495"/>
        </w:trPr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10" w:rsidRPr="008D5C1B" w:rsidRDefault="00AA1B10" w:rsidP="00AA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重庆市智能产业促进区域经济增长的实证研究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重庆电子工程职业学院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A1B10" w:rsidRPr="00836C3B" w:rsidRDefault="00AA1B10" w:rsidP="00AA1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6C3B">
              <w:rPr>
                <w:rFonts w:ascii="宋体" w:hAnsi="宋体" w:cs="宋体" w:hint="eastAsia"/>
                <w:color w:val="000000"/>
                <w:kern w:val="0"/>
                <w:sz w:val="22"/>
              </w:rPr>
              <w:t>刘宏宇</w:t>
            </w:r>
          </w:p>
        </w:tc>
      </w:tr>
    </w:tbl>
    <w:p w:rsidR="006826E0" w:rsidRDefault="006826E0"/>
    <w:sectPr w:rsidR="00682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54" w:rsidRDefault="002D3E54" w:rsidP="00AA1B10">
      <w:r>
        <w:separator/>
      </w:r>
    </w:p>
  </w:endnote>
  <w:endnote w:type="continuationSeparator" w:id="0">
    <w:p w:rsidR="002D3E54" w:rsidRDefault="002D3E54" w:rsidP="00AA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54" w:rsidRDefault="002D3E54" w:rsidP="00AA1B10">
      <w:r>
        <w:separator/>
      </w:r>
    </w:p>
  </w:footnote>
  <w:footnote w:type="continuationSeparator" w:id="0">
    <w:p w:rsidR="002D3E54" w:rsidRDefault="002D3E54" w:rsidP="00AA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attachedTemplate r:id="rId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1"/>
    <w:rsid w:val="000A5503"/>
    <w:rsid w:val="0016416A"/>
    <w:rsid w:val="00171BD6"/>
    <w:rsid w:val="001D5022"/>
    <w:rsid w:val="00201E01"/>
    <w:rsid w:val="002D3E54"/>
    <w:rsid w:val="00377CA1"/>
    <w:rsid w:val="004A4CC0"/>
    <w:rsid w:val="00581702"/>
    <w:rsid w:val="005C2D43"/>
    <w:rsid w:val="006826E0"/>
    <w:rsid w:val="006E4EF7"/>
    <w:rsid w:val="00AA1B10"/>
    <w:rsid w:val="00B462F9"/>
    <w:rsid w:val="00C53A78"/>
    <w:rsid w:val="00E075AD"/>
    <w:rsid w:val="00E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0EF6E-FF0F-4504-91D1-0955C9B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陈阳</dc:creator>
  <cp:keywords/>
  <dc:description/>
  <cp:lastModifiedBy>李星邑(李星邑:发布)</cp:lastModifiedBy>
  <cp:revision>2</cp:revision>
  <dcterms:created xsi:type="dcterms:W3CDTF">2020-12-28T09:46:00Z</dcterms:created>
  <dcterms:modified xsi:type="dcterms:W3CDTF">2020-12-28T09:46:00Z</dcterms:modified>
</cp:coreProperties>
</file>